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F78E3D"/>
          <w:sz w:val="40"/>
        </w:rPr>
        <w:t>FACTURE N° 2026-014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Julie Moreau EI — Graphisme et illustration</w:t>
              <w:br/>
              <w:t>12 rue des Lilas, 69003 Lyon</w:t>
              <w:br/>
              <w:t>SIRET : 123 456 789 00012</w:t>
              <w:br/>
              <w:t>contact@exemple.fr — 06 00 00 00 00</w:t>
            </w:r>
          </w:p>
        </w:tc>
        <w:tc>
          <w:tcPr>
            <w:tcW w:type="dxa" w:w="4933"/>
          </w:tcPr>
          <w:p>
            <w:r>
              <w:t>Client</w:t>
              <w:br/>
              <w:t>Atelier Bois &amp; Cie (SARL)</w:t>
              <w:br/>
              <w:t>8 avenue Jean Jaurès, 69007 Lyon</w:t>
              <w:br/>
              <w:t>SIREN : 987 654 321</w:t>
            </w:r>
          </w:p>
        </w:tc>
      </w:tr>
    </w:tbl>
    <w:p>
      <w:r>
        <w:t>Date de la facture : 15/10/2026</w:t>
        <w:br/>
        <w:t>Nature de l'opération : prestations de services</w:t>
        <w:br/>
        <w:t>Prestation réalisée du 01/10/2026 au 10/10/2026</w:t>
        <w:br/>
        <w:t>Date d'échéance : 14/11/2026 (paiement à 30 jours)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</w:tcPr>
          <w:p>
            <w:r>
              <w:rPr>
                <w:b/>
              </w:rPr>
              <w:t>Désignation</w:t>
            </w:r>
          </w:p>
        </w:tc>
        <w:tc>
          <w:tcPr>
            <w:tcW w:type="dxa" w:w="197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1973"/>
          </w:tcPr>
          <w:p>
            <w:r>
              <w:rPr>
                <w:b/>
              </w:rPr>
              <w:t>Unité</w:t>
            </w:r>
          </w:p>
        </w:tc>
        <w:tc>
          <w:tcPr>
            <w:tcW w:type="dxa" w:w="1973"/>
          </w:tcPr>
          <w:p>
            <w:r>
              <w:rPr>
                <w:b/>
              </w:rPr>
              <w:t>Prix unitaire HT</w:t>
            </w:r>
          </w:p>
        </w:tc>
        <w:tc>
          <w:tcPr>
            <w:tcW w:type="dxa" w:w="1973"/>
          </w:tcPr>
          <w:p>
            <w:r>
              <w:rPr>
                <w:b/>
              </w:rPr>
              <w:t>Total HT</w:t>
            </w:r>
          </w:p>
        </w:tc>
      </w:tr>
      <w:tr>
        <w:tc>
          <w:tcPr>
            <w:tcW w:type="dxa" w:w="1973"/>
          </w:tcPr>
          <w:p>
            <w:r>
              <w:t>Création d'un logo (3 propositions, 2 séries de retouches)</w:t>
            </w:r>
          </w:p>
        </w:tc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>
            <w:r>
              <w:t>forfait</w:t>
            </w:r>
          </w:p>
        </w:tc>
        <w:tc>
          <w:tcPr>
            <w:tcW w:type="dxa" w:w="1973"/>
          </w:tcPr>
          <w:p>
            <w:r>
              <w:t>450,00 €</w:t>
            </w:r>
          </w:p>
        </w:tc>
        <w:tc>
          <w:tcPr>
            <w:tcW w:type="dxa" w:w="1973"/>
          </w:tcPr>
          <w:p>
            <w:r>
              <w:t>450,00 €</w:t>
            </w:r>
          </w:p>
        </w:tc>
      </w:tr>
      <w:tr>
        <w:tc>
          <w:tcPr>
            <w:tcW w:type="dxa" w:w="1973"/>
          </w:tcPr>
          <w:p>
            <w:r>
              <w:t>Déclinaison du logo sur carte de visite (recto verso)</w:t>
            </w:r>
          </w:p>
        </w:tc>
        <w:tc>
          <w:tcPr>
            <w:tcW w:type="dxa" w:w="1973"/>
          </w:tcPr>
          <w:p>
            <w:r>
              <w:t>1</w:t>
            </w:r>
          </w:p>
        </w:tc>
        <w:tc>
          <w:tcPr>
            <w:tcW w:type="dxa" w:w="1973"/>
          </w:tcPr>
          <w:p>
            <w:r>
              <w:t>forfait</w:t>
            </w:r>
          </w:p>
        </w:tc>
        <w:tc>
          <w:tcPr>
            <w:tcW w:type="dxa" w:w="1973"/>
          </w:tcPr>
          <w:p>
            <w:r>
              <w:t>120,00 €</w:t>
            </w:r>
          </w:p>
        </w:tc>
        <w:tc>
          <w:tcPr>
            <w:tcW w:type="dxa" w:w="1973"/>
          </w:tcPr>
          <w:p>
            <w:r>
              <w:t>120,00 €</w:t>
            </w:r>
          </w:p>
        </w:tc>
      </w:tr>
      <w:tr>
        <w:tc>
          <w:tcPr>
            <w:tcW w:type="dxa" w:w="1973"/>
          </w:tcPr>
          <w:p>
            <w:r>
              <w:t>Retouches supplémentaires demandées par le client</w:t>
            </w:r>
          </w:p>
        </w:tc>
        <w:tc>
          <w:tcPr>
            <w:tcW w:type="dxa" w:w="1973"/>
          </w:tcPr>
          <w:p>
            <w:r>
              <w:t>2</w:t>
            </w:r>
          </w:p>
        </w:tc>
        <w:tc>
          <w:tcPr>
            <w:tcW w:type="dxa" w:w="1973"/>
          </w:tcPr>
          <w:p>
            <w:r>
              <w:t>heure</w:t>
            </w:r>
          </w:p>
        </w:tc>
        <w:tc>
          <w:tcPr>
            <w:tcW w:type="dxa" w:w="1973"/>
          </w:tcPr>
          <w:p>
            <w:r>
              <w:t>45,00 €</w:t>
            </w:r>
          </w:p>
        </w:tc>
        <w:tc>
          <w:tcPr>
            <w:tcW w:type="dxa" w:w="1973"/>
          </w:tcPr>
          <w:p>
            <w:r>
              <w:t>90,00 €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rPr>
                <w:b/>
              </w:rPr>
              <w:t>Total HT</w:t>
            </w:r>
          </w:p>
        </w:tc>
        <w:tc>
          <w:tcPr>
            <w:tcW w:type="dxa" w:w="1973"/>
          </w:tcPr>
          <w:p>
            <w:r>
              <w:rPr>
                <w:b/>
              </w:rPr>
              <w:t>660,00 €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>
            <w:r>
              <w:rPr>
                <w:b/>
              </w:rPr>
              <w:t>Net à payer</w:t>
            </w:r>
          </w:p>
        </w:tc>
        <w:tc>
          <w:tcPr>
            <w:tcW w:type="dxa" w:w="1973"/>
          </w:tcPr>
          <w:p>
            <w:r>
              <w:rPr>
                <w:b/>
              </w:rPr>
              <w:t>660,00 €</w:t>
            </w:r>
          </w:p>
        </w:tc>
      </w:tr>
    </w:tbl>
    <w:p>
      <w:pPr>
        <w:spacing w:before="200"/>
      </w:pPr>
      <w:r>
        <w:rPr>
          <w:b/>
        </w:rPr>
        <w:t>TVA non applicable, article 293 B du CGI</w:t>
      </w:r>
    </w:p>
    <w:p>
      <w:r>
        <w:t>Règlement par virement : IBAN FR76 0000 0000 0000 0000 0000 000 (fictif).</w:t>
      </w:r>
    </w:p>
    <w:p>
      <w:r>
        <w:t>Pas d'escompte pour paiement anticipé.</w:t>
      </w:r>
    </w:p>
    <w:p>
      <w:r>
        <w:t>En cas de retard de paiement : pénalités au taux de trois fois le taux d'intérêt légal, et indemnité forfaitaire pour frais de recouvrement de 40 € (client professionnel).</w:t>
      </w:r>
    </w:p>
    <w:p>
      <w:pPr>
        <w:jc w:val="left"/>
      </w:pPr>
      <w:r>
        <w:rPr>
          <w:color w:val="888888"/>
          <w:sz w:val="16"/>
        </w:rPr>
        <w:t>Modèle fourni par yoyolo.co — coordonnées fictives à remplacer par les vôtres.</w:t>
      </w:r>
    </w:p>
    <w:sectPr w:rsidR="00FC693F" w:rsidRPr="0006063C" w:rsidSect="00034616">
      <w:pgSz w:w="11906" w:h="16838"/>
      <w:pgMar w:top="1440" w:right="1020" w:bottom="144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